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994" w:rsidRDefault="002805C2" w:rsidP="002805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УТВЕРДЖАЮ:</w:t>
      </w:r>
    </w:p>
    <w:p w:rsidR="002805C2" w:rsidRDefault="002805C2" w:rsidP="002805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</w:p>
    <w:p w:rsidR="002805C2" w:rsidRDefault="002805C2" w:rsidP="002805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№118 «Яблочко»</w:t>
      </w:r>
    </w:p>
    <w:p w:rsidR="002805C2" w:rsidRDefault="002805C2" w:rsidP="002805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З.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Юзекаева</w:t>
      </w:r>
      <w:proofErr w:type="spellEnd"/>
    </w:p>
    <w:p w:rsidR="002805C2" w:rsidRDefault="002805C2" w:rsidP="002805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Положение</w:t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о проведении конкурса</w:t>
      </w:r>
      <w:r>
        <w:rPr>
          <w:b/>
          <w:bCs/>
          <w:color w:val="000000"/>
        </w:rPr>
        <w:br/>
      </w:r>
      <w:r>
        <w:rPr>
          <w:b/>
          <w:bCs/>
          <w:color w:val="000000"/>
          <w:shd w:val="clear" w:color="auto" w:fill="FFFFFF"/>
        </w:rPr>
        <w:t>среди семей воспитанников на</w:t>
      </w:r>
      <w:r>
        <w:rPr>
          <w:rStyle w:val="apple-converted-space"/>
          <w:b/>
          <w:bCs/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br/>
      </w:r>
      <w:r>
        <w:rPr>
          <w:rStyle w:val="apple-converted-space"/>
          <w:b/>
          <w:bCs/>
          <w:color w:val="000000"/>
          <w:shd w:val="clear" w:color="auto" w:fill="FFFFFF"/>
        </w:rPr>
        <w:t>«Игрушка для елочки»</w:t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1.ЦЕЛЬ и ЗАДАЧИ КОНКУРСА:</w:t>
      </w:r>
      <w:r>
        <w:rPr>
          <w:color w:val="000000"/>
        </w:rPr>
        <w:t xml:space="preserve"> </w:t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</w:t>
      </w:r>
      <w:r>
        <w:rPr>
          <w:color w:val="000000"/>
          <w:shd w:val="clear" w:color="auto" w:fill="FFFFFF"/>
        </w:rPr>
        <w:t>. Конкурс проводится в целях развитие форм взаимодействия семьи и детского сада в воспитании подрастающего поколения, укрепление культурных связей и взаимодействия между образовательным учреждением и родительской общественностью, укрепление детско-родительских отношений и семейных ценностей, развитие сотворчества родителей и детей.</w:t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1.2. Задачи конкурса:</w:t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выявление лучшего образного и цветового решения елочной игрушки - самоделки для новогодней елки;</w:t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создание праздничной атмосферы и вовлечение детей в творческий процесс по изготовлению авторской елочной игрушки (украшения).</w:t>
      </w: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br/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2.УЧАСТНИКИ СМОТРА-КОНКУРСА</w:t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2.1. К участию в конкурсе приглашаются воспитанники ДОУ и их родители. </w:t>
      </w:r>
      <w:r>
        <w:rPr>
          <w:color w:val="000000"/>
          <w:shd w:val="clear" w:color="auto" w:fill="FFFFFF"/>
        </w:rPr>
        <w:br/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>
        <w:rPr>
          <w:b/>
          <w:bCs/>
          <w:color w:val="000000"/>
          <w:shd w:val="clear" w:color="auto" w:fill="FFFFFF"/>
        </w:rPr>
        <w:t>3. ОРГАНИЗАЦИЯ И ПОРЯДОК ПРОВЕДЕНИЯ СМОТРА-КОНКУРСА</w:t>
      </w:r>
      <w:r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br/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3.1.Организатором Конкурса является МАДОУ «Детский сад №118 «Яблочко»</w:t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3.2. Конкурс проводится с ___ декабря по ____ декабря 2019 года. На конкурс представляются игрушки для новогодней ёлки или украшения, изготовленные собственными руками, которые будут размещены на новогодней елке в группе.</w:t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3.3.Выставка игрушек оформляется в холле ДОУ. </w:t>
      </w:r>
    </w:p>
    <w:p w:rsidR="002805C2" w:rsidRDefault="002805C2" w:rsidP="002805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>
        <w:rPr>
          <w:b/>
          <w:bCs/>
          <w:color w:val="000000"/>
          <w:shd w:val="clear" w:color="auto" w:fill="FFFFFF"/>
        </w:rPr>
        <w:t> 4. ТРЕБОВАНИЯ, ПРЕДЬЯВЛЯЕМЫЕ К КОНКУРСНЫМ РАБОТАМ </w:t>
      </w:r>
      <w:r>
        <w:rPr>
          <w:color w:val="000000"/>
          <w:shd w:val="clear" w:color="auto" w:fill="FFFFFF"/>
        </w:rPr>
        <w:br/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4.1. Елочные игрушки должны быть прочными, безопасными, эстетически оформлены. Елочная новогодняя игрушка может быть выполнена из плотного материала, ткани, ваты и картона, всевозможных подручных материалов (пластиковых бутылок, упаковочных материалов и т.д.). Они должны иметь петли, прищепки или скобы для крепления к елочным ветвям.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елки, бусы, шары и т.п.</w:t>
      </w:r>
      <w:r w:rsidR="009D5A3D">
        <w:rPr>
          <w:color w:val="000000"/>
          <w:shd w:val="clear" w:color="auto" w:fill="FFFFFF"/>
        </w:rPr>
        <w:t xml:space="preserve"> </w:t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Форма созданной работы (игрушки) может быть любая: шарик, кубик, кукла, гирлянда, фонарик, сказочный персонаж и т.д.</w:t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 работе должна быть приложена информация об участнике (ФИО родителя, ребёнка, возраст, группа)</w:t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4.2. Представленные на Конкурс новогодние ёлочные игрушки должны соответствовать следующим критериям:</w:t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соответствие игрушки праздничной новогодней тематике и размерам, позволяющим использовать их в украшении новогодней елки,</w:t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оригинальность художественного дизайна;</w:t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качество изготовления</w:t>
      </w:r>
    </w:p>
    <w:p w:rsidR="009D5A3D" w:rsidRDefault="009D5A3D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="002805C2">
        <w:rPr>
          <w:color w:val="000000"/>
          <w:shd w:val="clear" w:color="auto" w:fill="FFFFFF"/>
        </w:rPr>
        <w:t xml:space="preserve"> эстетичность.</w:t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4.3. По каждому критерию начисляется от 1 до 5 баллов.</w:t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4.4. На конкурс не принимаются работы, в которых присутствуют опасные (острые, режущие, колющие) предметы.</w:t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4.5. Количество работ от участников Конкурса не ограничено.</w:t>
      </w: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br/>
      </w:r>
      <w:r>
        <w:rPr>
          <w:b/>
          <w:bCs/>
          <w:color w:val="000000"/>
          <w:shd w:val="clear" w:color="auto" w:fill="FFFFFF"/>
        </w:rPr>
        <w:t>5. ПОРЯДОК ОПРЕДЕЛЕНИЯ ПОБЕДИТЕЛЕЙ И НАГРАЖДЕНИЕ</w:t>
      </w:r>
      <w:r>
        <w:rPr>
          <w:color w:val="000000"/>
          <w:shd w:val="clear" w:color="auto" w:fill="FFFFFF"/>
        </w:rPr>
        <w:br/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5.1. Победители конкурса определяются комиссией </w:t>
      </w:r>
      <w:r w:rsidR="009D5A3D">
        <w:rPr>
          <w:color w:val="000000"/>
          <w:shd w:val="clear" w:color="auto" w:fill="FFFFFF"/>
        </w:rPr>
        <w:t>и объявляются на Новогодних утренниках групп.</w:t>
      </w:r>
    </w:p>
    <w:p w:rsid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5.2. Победителям конкурса на лучшую новогоднюю игрушку, занявшие 1-3 места, вручаются дипломы и грамоты.</w:t>
      </w:r>
    </w:p>
    <w:p w:rsidR="002805C2" w:rsidRPr="009D5A3D" w:rsidRDefault="002805C2" w:rsidP="009D5A3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5.3. Итоги конкурса будут освещены на сайте дошкольного учреждения.</w:t>
      </w:r>
    </w:p>
    <w:p w:rsidR="002805C2" w:rsidRDefault="002805C2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4028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2839" w:rsidRPr="00402839" w:rsidRDefault="00402839" w:rsidP="00402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«Игрушки для елочки»</w:t>
      </w:r>
    </w:p>
    <w:tbl>
      <w:tblPr>
        <w:tblStyle w:val="a4"/>
        <w:tblW w:w="15277" w:type="dxa"/>
        <w:tblLook w:val="04A0" w:firstRow="1" w:lastRow="0" w:firstColumn="1" w:lastColumn="0" w:noHBand="0" w:noVBand="1"/>
      </w:tblPr>
      <w:tblGrid>
        <w:gridCol w:w="587"/>
        <w:gridCol w:w="3841"/>
        <w:gridCol w:w="2169"/>
        <w:gridCol w:w="2170"/>
        <w:gridCol w:w="2170"/>
        <w:gridCol w:w="2170"/>
        <w:gridCol w:w="2170"/>
      </w:tblGrid>
      <w:tr w:rsidR="00402839" w:rsidTr="00402839">
        <w:trPr>
          <w:trHeight w:val="3761"/>
        </w:trPr>
        <w:tc>
          <w:tcPr>
            <w:tcW w:w="587" w:type="dxa"/>
          </w:tcPr>
          <w:p w:rsidR="00402839" w:rsidRP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028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02839" w:rsidRP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839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841" w:type="dxa"/>
          </w:tcPr>
          <w:p w:rsidR="00402839" w:rsidRP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839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169" w:type="dxa"/>
          </w:tcPr>
          <w:p w:rsidR="00402839" w:rsidRP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8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соответствие игрушки праздничной новогодней тематике и размерам, позволяющим использовать их в украшении новогодней елки</w:t>
            </w:r>
          </w:p>
        </w:tc>
        <w:tc>
          <w:tcPr>
            <w:tcW w:w="2170" w:type="dxa"/>
          </w:tcPr>
          <w:p w:rsidR="00402839" w:rsidRP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8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оригинальность художественного дизайна</w:t>
            </w:r>
          </w:p>
        </w:tc>
        <w:tc>
          <w:tcPr>
            <w:tcW w:w="2170" w:type="dxa"/>
          </w:tcPr>
          <w:p w:rsidR="00402839" w:rsidRP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8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качество изготовления</w:t>
            </w:r>
          </w:p>
        </w:tc>
        <w:tc>
          <w:tcPr>
            <w:tcW w:w="2170" w:type="dxa"/>
          </w:tcPr>
          <w:p w:rsidR="00402839" w:rsidRPr="00402839" w:rsidRDefault="00402839" w:rsidP="00402839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402839">
              <w:rPr>
                <w:b/>
                <w:color w:val="000000"/>
                <w:shd w:val="clear" w:color="auto" w:fill="FFFFFF"/>
              </w:rPr>
              <w:t>эстетичность.</w:t>
            </w:r>
          </w:p>
          <w:p w:rsidR="00402839" w:rsidRP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P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839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названия, автора работы</w:t>
            </w: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36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36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64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839" w:rsidTr="00402839">
        <w:trPr>
          <w:trHeight w:val="336"/>
        </w:trPr>
        <w:tc>
          <w:tcPr>
            <w:tcW w:w="587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1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:rsidR="00402839" w:rsidRDefault="00402839" w:rsidP="002805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2839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839" w:rsidRPr="002805C2" w:rsidRDefault="00402839" w:rsidP="00280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02839" w:rsidRPr="002805C2" w:rsidSect="00402839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70855"/>
    <w:multiLevelType w:val="multilevel"/>
    <w:tmpl w:val="CD90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F93407"/>
    <w:multiLevelType w:val="multilevel"/>
    <w:tmpl w:val="81A0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2B60FD"/>
    <w:multiLevelType w:val="multilevel"/>
    <w:tmpl w:val="2DD6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70"/>
    <w:rsid w:val="002805C2"/>
    <w:rsid w:val="00360970"/>
    <w:rsid w:val="00402839"/>
    <w:rsid w:val="00467994"/>
    <w:rsid w:val="009D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3BA12-365F-4385-A398-C3592936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05C2"/>
  </w:style>
  <w:style w:type="table" w:styleId="a4">
    <w:name w:val="Table Grid"/>
    <w:basedOn w:val="a1"/>
    <w:uiPriority w:val="39"/>
    <w:rsid w:val="0040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8479</TotalTime>
  <Pages>4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2019-12-03T20:12:00Z</dcterms:created>
  <dcterms:modified xsi:type="dcterms:W3CDTF">2019-12-09T17:50:00Z</dcterms:modified>
</cp:coreProperties>
</file>